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 xml:space="preserve">Санаторий «Юбилейный»,  </w:t>
      </w:r>
      <w:proofErr w:type="gramStart"/>
      <w:r>
        <w:rPr>
          <w:rFonts w:eastAsia="Times New Roman"/>
          <w:b/>
          <w:bCs/>
          <w:sz w:val="36"/>
          <w:szCs w:val="36"/>
          <w:lang w:eastAsia="ru-RU"/>
        </w:rPr>
        <w:t>г</w:t>
      </w:r>
      <w:proofErr w:type="gramEnd"/>
      <w:r>
        <w:rPr>
          <w:rFonts w:eastAsia="Times New Roman"/>
          <w:b/>
          <w:bCs/>
          <w:sz w:val="36"/>
          <w:szCs w:val="36"/>
          <w:lang w:eastAsia="ru-RU"/>
        </w:rPr>
        <w:t>. Магнитогорск.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 xml:space="preserve">Акции и </w:t>
      </w:r>
      <w:proofErr w:type="spellStart"/>
      <w:r w:rsidRPr="006A799C">
        <w:rPr>
          <w:rFonts w:eastAsia="Times New Roman"/>
          <w:b/>
          <w:bCs/>
          <w:sz w:val="36"/>
          <w:szCs w:val="36"/>
          <w:lang w:eastAsia="ru-RU"/>
        </w:rPr>
        <w:t>спецпредложения</w:t>
      </w:r>
      <w:proofErr w:type="spellEnd"/>
      <w:r w:rsidRPr="006A799C">
        <w:rPr>
          <w:rFonts w:eastAsia="Times New Roman"/>
          <w:b/>
          <w:bCs/>
          <w:sz w:val="36"/>
          <w:szCs w:val="36"/>
          <w:lang w:eastAsia="ru-RU"/>
        </w:rPr>
        <w:t xml:space="preserve"> 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1485900"/>
            <wp:effectExtent l="19050" t="0" r="0" b="0"/>
            <wp:docPr id="1" name="Рисунок 1" descr="http://bannoe.mmk.ru/images/img/a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nnoe.mmk.ru/images/img/akci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color w:val="0088CC"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i/>
          <w:iCs/>
          <w:color w:val="0088CC"/>
          <w:sz w:val="36"/>
          <w:szCs w:val="36"/>
          <w:lang w:eastAsia="ru-RU"/>
        </w:rPr>
        <w:t>Уважаемые отдыхающие!</w:t>
      </w:r>
    </w:p>
    <w:p w:rsidR="006A799C" w:rsidRPr="006A799C" w:rsidRDefault="006A799C" w:rsidP="006A799C">
      <w:pPr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6A799C">
        <w:rPr>
          <w:rFonts w:eastAsia="Times New Roman"/>
          <w:b/>
          <w:bCs/>
          <w:i/>
          <w:iCs/>
          <w:sz w:val="27"/>
          <w:szCs w:val="27"/>
          <w:lang w:eastAsia="ru-RU"/>
        </w:rPr>
        <w:t>Мы рады предложить Вам следующие акции, которые действуют в санатории</w:t>
      </w:r>
      <w:r w:rsidRPr="006A799C">
        <w:rPr>
          <w:rFonts w:eastAsia="Times New Roman"/>
          <w:b/>
          <w:bCs/>
          <w:i/>
          <w:iCs/>
          <w:sz w:val="27"/>
          <w:szCs w:val="27"/>
          <w:lang w:eastAsia="ru-RU"/>
        </w:rPr>
        <w:br/>
        <w:t>с 11 января по 1 мая 2016 г.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2" name="Рисунок 2" descr="http://bannoe.mmk.ru/images/actions/mother-child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nnoe.mmk.ru/images/actions/mother-child-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«Мать и дитя»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7 суток – 19 700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Парусе 1,2 («Стандарт»)</w:t>
      </w:r>
      <w:r w:rsidRPr="006A799C">
        <w:rPr>
          <w:rFonts w:eastAsia="Times New Roman"/>
          <w:sz w:val="24"/>
          <w:szCs w:val="24"/>
          <w:lang w:eastAsia="ru-RU"/>
        </w:rPr>
        <w:br/>
        <w:t>1 взрослый + 1 ребёнок до 14 лет.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62300" cy="2200275"/>
            <wp:effectExtent l="19050" t="0" r="0" b="0"/>
            <wp:docPr id="3" name="Рисунок 3" descr="http://bannoe.mmk.ru/images/actions/mother-child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nnoe.mmk.ru/images/actions/mother-child-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 </w:t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«Мать и дитя» с оздоровит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п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рограммой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10 суток – 39 100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2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2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«Дачах» («Стандарт +»)</w:t>
      </w:r>
      <w:r w:rsidRPr="006A799C">
        <w:rPr>
          <w:rFonts w:eastAsia="Times New Roman"/>
          <w:sz w:val="24"/>
          <w:szCs w:val="24"/>
          <w:lang w:eastAsia="ru-RU"/>
        </w:rPr>
        <w:br/>
        <w:t>1 взрослый + 1 ребёнок до 14 лет.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i/>
          <w:iCs/>
          <w:sz w:val="24"/>
          <w:szCs w:val="24"/>
          <w:lang w:eastAsia="ru-RU"/>
        </w:rPr>
        <w:t xml:space="preserve">Наличие санаторно-курортной карты обязательно! 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4" name="Рисунок 4" descr="http://bannoe.mmk.ru/images/actions/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nnoe.mmk.ru/images/actions/res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«Отдыхай больше - плати меньше!»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7 суток – 11 400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lastRenderedPageBreak/>
        <w:t>В стоимость акции включено:</w:t>
      </w:r>
    </w:p>
    <w:p w:rsidR="006A799C" w:rsidRPr="006A799C" w:rsidRDefault="006A799C" w:rsidP="006A799C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Парусе 1,2 («Стандарт») 1 взрослый.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5" name="Рисунок 5" descr="http://bannoe.mmk.ru/images/actions/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nnoe.mmk.ru/images/actions/res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 </w:t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«Отдыхай больше - плати меньше!» с оздоровит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п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рограммой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14 суток – 31 500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«Дачах» («Стандарт +») 1 взрослый;</w:t>
      </w:r>
    </w:p>
    <w:p w:rsidR="006A799C" w:rsidRPr="006A799C" w:rsidRDefault="006A799C" w:rsidP="006A799C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оздоровительная программа.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i/>
          <w:iCs/>
          <w:sz w:val="24"/>
          <w:szCs w:val="24"/>
          <w:lang w:eastAsia="ru-RU"/>
        </w:rPr>
        <w:t>Наличие санаторно-курортной карты обязательно!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6" name="Рисунок 6" descr="http://bannoe.mmk.ru/images/actions/socpa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nnoe.mmk.ru/images/actions/socpake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lastRenderedPageBreak/>
        <w:t>Акция «</w:t>
      </w:r>
      <w:proofErr w:type="spell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Соцпакет</w:t>
      </w:r>
      <w:proofErr w:type="spell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» для пенсионеров и ветеранов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7 суток – 10 100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5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5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Парусе 1,2 («Стандарт») 1 взрослый.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i/>
          <w:iCs/>
          <w:sz w:val="24"/>
          <w:szCs w:val="24"/>
          <w:lang w:eastAsia="ru-RU"/>
        </w:rPr>
        <w:t>При предоставлении пенсионного или ветеранского удостоверения!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7" name="Рисунок 7" descr="http://bannoe.mmk.ru/images/actions/socpa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nnoe.mmk.ru/images/actions/socpake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 </w:t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</w:t>
      </w:r>
      <w:proofErr w:type="spell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Соцпакет</w:t>
      </w:r>
      <w:proofErr w:type="spell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» с оздоровит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п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рограммой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14 суток – 28 000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6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питание;</w:t>
      </w:r>
    </w:p>
    <w:p w:rsidR="006A799C" w:rsidRPr="006A799C" w:rsidRDefault="006A799C" w:rsidP="006A799C">
      <w:pPr>
        <w:numPr>
          <w:ilvl w:val="0"/>
          <w:numId w:val="6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«Дачах» («Стандарт +»)</w:t>
      </w:r>
      <w:r w:rsidRPr="006A799C">
        <w:rPr>
          <w:rFonts w:eastAsia="Times New Roman"/>
          <w:sz w:val="24"/>
          <w:szCs w:val="24"/>
          <w:lang w:eastAsia="ru-RU"/>
        </w:rPr>
        <w:br/>
        <w:t>1 взрослый;</w:t>
      </w:r>
    </w:p>
    <w:p w:rsidR="006A799C" w:rsidRPr="006A799C" w:rsidRDefault="006A799C" w:rsidP="006A799C">
      <w:pPr>
        <w:numPr>
          <w:ilvl w:val="0"/>
          <w:numId w:val="6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оздоровительная программа.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i/>
          <w:iCs/>
          <w:sz w:val="24"/>
          <w:szCs w:val="24"/>
          <w:lang w:eastAsia="ru-RU"/>
        </w:rPr>
        <w:t>Наличие санаторно-курортной карты обязательно! При предоставлении пенсионного или ветеранского удостоверения!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62300" cy="2200275"/>
            <wp:effectExtent l="19050" t="0" r="0" b="0"/>
            <wp:docPr id="8" name="Рисунок 8" descr="http://bannoe.mmk.ru/images/actions/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nnoe.mmk.ru/images/actions/famil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«Семейный отдых»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7 суток – 25 200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7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Парусе 1,2 («Стандарт»);</w:t>
      </w:r>
    </w:p>
    <w:p w:rsidR="006A799C" w:rsidRPr="006A799C" w:rsidRDefault="006A799C" w:rsidP="006A799C">
      <w:pPr>
        <w:numPr>
          <w:ilvl w:val="0"/>
          <w:numId w:val="7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два взрослых и ребёнок до 14 лет на дополнительном месте;</w:t>
      </w:r>
    </w:p>
    <w:p w:rsidR="006A799C" w:rsidRPr="006A799C" w:rsidRDefault="006A799C" w:rsidP="006A799C">
      <w:pPr>
        <w:numPr>
          <w:ilvl w:val="0"/>
          <w:numId w:val="7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питание.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дней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 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9" name="Рисунок 9" descr="http://bannoe.mmk.ru/images/actions/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nnoe.mmk.ru/images/actions/famil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«Семейный отдых» с оздоровит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п</w:t>
      </w:r>
      <w:proofErr w:type="gramEnd"/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рограммой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10 суток – 50 000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8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размещение в «Дачах» («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Стандарт+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»);</w:t>
      </w:r>
    </w:p>
    <w:p w:rsidR="006A799C" w:rsidRPr="006A799C" w:rsidRDefault="006A799C" w:rsidP="006A799C">
      <w:pPr>
        <w:numPr>
          <w:ilvl w:val="0"/>
          <w:numId w:val="8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два взрослых и ребёнок до 14 лет на дополнительном месте;</w:t>
      </w:r>
    </w:p>
    <w:p w:rsidR="006A799C" w:rsidRPr="006A799C" w:rsidRDefault="006A799C" w:rsidP="006A799C">
      <w:pPr>
        <w:numPr>
          <w:ilvl w:val="0"/>
          <w:numId w:val="8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lastRenderedPageBreak/>
        <w:t>трёхразовое питание;</w:t>
      </w:r>
    </w:p>
    <w:p w:rsidR="006A799C" w:rsidRPr="006A799C" w:rsidRDefault="006A799C" w:rsidP="006A799C">
      <w:pPr>
        <w:numPr>
          <w:ilvl w:val="0"/>
          <w:numId w:val="8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оздоровительная программа.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i/>
          <w:iCs/>
          <w:sz w:val="24"/>
          <w:szCs w:val="24"/>
          <w:lang w:eastAsia="ru-RU"/>
        </w:rPr>
        <w:t>Наличие санаторно-курортной карты обязательно!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дня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10" name="Рисунок 10" descr="http://bannoe.mmk.ru/images/actions/tur-v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nnoe.mmk.ru/images/actions/tur-vy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«Тур выходного дня»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 xml:space="preserve">2 суток (2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взр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.) – 6 000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 xml:space="preserve">2 суток (2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взр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 xml:space="preserve">. + 1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реб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.) – 7 500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t>В стоимость акции включено:</w:t>
      </w:r>
    </w:p>
    <w:p w:rsidR="006A799C" w:rsidRPr="006A799C" w:rsidRDefault="006A799C" w:rsidP="006A799C">
      <w:pPr>
        <w:numPr>
          <w:ilvl w:val="0"/>
          <w:numId w:val="9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проживание в Парусе 1,2 («Стандарт»);</w:t>
      </w:r>
    </w:p>
    <w:p w:rsidR="006A799C" w:rsidRPr="006A799C" w:rsidRDefault="006A799C" w:rsidP="006A799C">
      <w:pPr>
        <w:numPr>
          <w:ilvl w:val="0"/>
          <w:numId w:val="9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 xml:space="preserve">Заезд после 16.00 в пятницу, выезд в воскресенье до 12.00 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дня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200275"/>
            <wp:effectExtent l="19050" t="0" r="0" b="0"/>
            <wp:docPr id="11" name="Рисунок 11" descr="http://bannoe.mmk.ru/images/actions/tur-v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nnoe.mmk.ru/images/actions/tur-vy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C" w:rsidRPr="006A799C" w:rsidRDefault="006A799C" w:rsidP="006A799C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6A799C">
        <w:rPr>
          <w:rFonts w:eastAsia="Times New Roman"/>
          <w:b/>
          <w:bCs/>
          <w:kern w:val="36"/>
          <w:sz w:val="48"/>
          <w:szCs w:val="48"/>
          <w:lang w:eastAsia="ru-RU"/>
        </w:rPr>
        <w:t>Акция «Тур выходного дня»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 xml:space="preserve">2 суток (2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взр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.) – 8 500</w:t>
      </w:r>
    </w:p>
    <w:p w:rsidR="006A799C" w:rsidRPr="006A799C" w:rsidRDefault="006A799C" w:rsidP="006A799C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 xml:space="preserve">2 суток (2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взр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 xml:space="preserve">. + 1 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реб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.) – 10 000</w:t>
      </w:r>
    </w:p>
    <w:p w:rsidR="006A799C" w:rsidRPr="006A799C" w:rsidRDefault="006A799C" w:rsidP="006A799C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6A799C">
        <w:rPr>
          <w:rFonts w:eastAsia="Times New Roman"/>
          <w:b/>
          <w:bCs/>
          <w:sz w:val="36"/>
          <w:szCs w:val="36"/>
          <w:lang w:eastAsia="ru-RU"/>
        </w:rPr>
        <w:lastRenderedPageBreak/>
        <w:t>В стоимость акции включено:</w:t>
      </w:r>
    </w:p>
    <w:p w:rsidR="006A799C" w:rsidRPr="006A799C" w:rsidRDefault="006A799C" w:rsidP="006A799C">
      <w:pPr>
        <w:numPr>
          <w:ilvl w:val="0"/>
          <w:numId w:val="10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размещение в «Дачах» («</w:t>
      </w:r>
      <w:proofErr w:type="spellStart"/>
      <w:r w:rsidRPr="006A799C">
        <w:rPr>
          <w:rFonts w:eastAsia="Times New Roman"/>
          <w:sz w:val="24"/>
          <w:szCs w:val="24"/>
          <w:lang w:eastAsia="ru-RU"/>
        </w:rPr>
        <w:t>Стандарт+</w:t>
      </w:r>
      <w:proofErr w:type="spellEnd"/>
      <w:r w:rsidRPr="006A799C">
        <w:rPr>
          <w:rFonts w:eastAsia="Times New Roman"/>
          <w:sz w:val="24"/>
          <w:szCs w:val="24"/>
          <w:lang w:eastAsia="ru-RU"/>
        </w:rPr>
        <w:t>»);</w:t>
      </w:r>
    </w:p>
    <w:p w:rsidR="006A799C" w:rsidRPr="006A799C" w:rsidRDefault="006A799C" w:rsidP="006A799C">
      <w:pPr>
        <w:numPr>
          <w:ilvl w:val="0"/>
          <w:numId w:val="10"/>
        </w:num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трёхразовое питание.</w:t>
      </w:r>
    </w:p>
    <w:p w:rsidR="006A799C" w:rsidRPr="006A799C" w:rsidRDefault="006A799C" w:rsidP="006A799C">
      <w:pPr>
        <w:rPr>
          <w:rFonts w:eastAsia="Times New Roman"/>
          <w:sz w:val="24"/>
          <w:szCs w:val="24"/>
          <w:lang w:eastAsia="ru-RU"/>
        </w:rPr>
      </w:pPr>
      <w:r w:rsidRPr="006A799C">
        <w:rPr>
          <w:rFonts w:eastAsia="Times New Roman"/>
          <w:sz w:val="24"/>
          <w:szCs w:val="24"/>
          <w:lang w:eastAsia="ru-RU"/>
        </w:rPr>
        <w:t>Заезд после 16.00 в пятницу, выезд в воскресенье до</w:t>
      </w:r>
      <w:r>
        <w:rPr>
          <w:rFonts w:eastAsia="Times New Roman"/>
          <w:sz w:val="24"/>
          <w:szCs w:val="24"/>
          <w:lang w:eastAsia="ru-RU"/>
        </w:rPr>
        <w:t xml:space="preserve"> 12.00</w:t>
      </w:r>
    </w:p>
    <w:p w:rsidR="008345CC" w:rsidRDefault="008345CC"/>
    <w:sectPr w:rsidR="008345CC" w:rsidSect="0083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04B"/>
    <w:multiLevelType w:val="multilevel"/>
    <w:tmpl w:val="33A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81A24"/>
    <w:multiLevelType w:val="multilevel"/>
    <w:tmpl w:val="FD6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A7131"/>
    <w:multiLevelType w:val="multilevel"/>
    <w:tmpl w:val="5E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123E"/>
    <w:multiLevelType w:val="multilevel"/>
    <w:tmpl w:val="0DC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32FA6"/>
    <w:multiLevelType w:val="multilevel"/>
    <w:tmpl w:val="E658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72D46"/>
    <w:multiLevelType w:val="multilevel"/>
    <w:tmpl w:val="10A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829D3"/>
    <w:multiLevelType w:val="multilevel"/>
    <w:tmpl w:val="730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51888"/>
    <w:multiLevelType w:val="multilevel"/>
    <w:tmpl w:val="B9E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332AB"/>
    <w:multiLevelType w:val="multilevel"/>
    <w:tmpl w:val="F1F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0751E"/>
    <w:multiLevelType w:val="multilevel"/>
    <w:tmpl w:val="8462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99C"/>
    <w:rsid w:val="001F1850"/>
    <w:rsid w:val="006A799C"/>
    <w:rsid w:val="008345CC"/>
    <w:rsid w:val="0098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C"/>
  </w:style>
  <w:style w:type="paragraph" w:styleId="1">
    <w:name w:val="heading 1"/>
    <w:basedOn w:val="a"/>
    <w:link w:val="10"/>
    <w:uiPriority w:val="9"/>
    <w:qFormat/>
    <w:rsid w:val="006A799C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799C"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799C"/>
    <w:pPr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99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799C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799C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799C"/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799C"/>
    <w:rPr>
      <w:i/>
      <w:iCs/>
    </w:rPr>
  </w:style>
  <w:style w:type="character" w:customStyle="1" w:styleId="price">
    <w:name w:val="price"/>
    <w:basedOn w:val="a0"/>
    <w:rsid w:val="006A799C"/>
  </w:style>
  <w:style w:type="paragraph" w:styleId="a5">
    <w:name w:val="Balloon Text"/>
    <w:basedOn w:val="a"/>
    <w:link w:val="a6"/>
    <w:uiPriority w:val="99"/>
    <w:semiHidden/>
    <w:unhideWhenUsed/>
    <w:rsid w:val="006A79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2016-01-13T10:30:00Z</dcterms:created>
  <dcterms:modified xsi:type="dcterms:W3CDTF">2016-01-13T10:32:00Z</dcterms:modified>
</cp:coreProperties>
</file>